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Титульний аркуш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Підтверджую ідентичність та достовірність Інформації, що розкрита відповідно до вимог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Положення про розкриття інформації емітентами цінних паперів.</w:t>
      </w:r>
    </w:p>
    <w:p w:rsidR="001041EB" w:rsidRDefault="001041EB" w:rsidP="001041EB">
      <w:pPr>
        <w:widowControl w:val="0"/>
        <w:tabs>
          <w:tab w:val="left" w:pos="90"/>
          <w:tab w:val="left" w:pos="6236"/>
        </w:tabs>
        <w:autoSpaceDE w:val="0"/>
        <w:autoSpaceDN w:val="0"/>
        <w:adjustRightInd w:val="0"/>
        <w:spacing w:before="43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1041EB" w:rsidRDefault="001041EB" w:rsidP="001041EB">
      <w:pPr>
        <w:widowControl w:val="0"/>
        <w:tabs>
          <w:tab w:val="center" w:pos="1991"/>
          <w:tab w:val="center" w:pos="5113"/>
          <w:tab w:val="center" w:pos="8193"/>
        </w:tabs>
        <w:autoSpaceDE w:val="0"/>
        <w:autoSpaceDN w:val="0"/>
        <w:adjustRightInd w:val="0"/>
        <w:spacing w:before="42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(підпис)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(прізвище та ініціали керівника)</w:t>
      </w:r>
    </w:p>
    <w:p w:rsidR="001041EB" w:rsidRDefault="001041EB" w:rsidP="001041EB">
      <w:pPr>
        <w:widowControl w:val="0"/>
        <w:tabs>
          <w:tab w:val="right" w:pos="8871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23.07.2018</w:t>
      </w:r>
    </w:p>
    <w:p w:rsidR="001041EB" w:rsidRDefault="001041EB" w:rsidP="001041EB">
      <w:pPr>
        <w:widowControl w:val="0"/>
        <w:tabs>
          <w:tab w:val="center" w:pos="8115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before="593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Квартальна інформація емітента цінних паперів</w:t>
      </w:r>
    </w:p>
    <w:p w:rsidR="001041EB" w:rsidRDefault="001041EB" w:rsidP="001041EB">
      <w:pPr>
        <w:widowControl w:val="0"/>
        <w:tabs>
          <w:tab w:val="center" w:pos="5077"/>
          <w:tab w:val="center" w:pos="5167"/>
          <w:tab w:val="center" w:pos="5815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за          квартал             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І. Загальні відомості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</w:t>
      </w:r>
    </w:p>
    <w:p w:rsidR="001041EB" w:rsidRDefault="001041EB" w:rsidP="001041EB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ВIДПОВIДАЛЬНIСТЮ ЗА УЧАСТЮ </w:t>
      </w:r>
    </w:p>
    <w:p w:rsidR="001041EB" w:rsidRDefault="001041EB" w:rsidP="001041EB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14358490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вул. Сагайдачного, 6 літера"В", м. Київ, 04070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586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Міжміський код, телефон та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270-52-45, (044) 278-45-07</w:t>
      </w:r>
    </w:p>
    <w:p w:rsidR="001041EB" w:rsidRDefault="001041EB" w:rsidP="001041EB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Електронна поштова адреса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rodionova@uih.kiev.ua</w:t>
      </w: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ІІ. Дані про дату та місце оприлюднення квартальної інформації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1. Квартальна інформація розміщена у загальнодоступній інформаційній базі </w:t>
      </w:r>
    </w:p>
    <w:p w:rsidR="001041EB" w:rsidRDefault="001041EB" w:rsidP="001041EB">
      <w:pPr>
        <w:widowControl w:val="0"/>
        <w:tabs>
          <w:tab w:val="left" w:pos="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даних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23.07.2018</w:t>
      </w:r>
    </w:p>
    <w:p w:rsidR="001041EB" w:rsidRDefault="001041EB" w:rsidP="001041EB">
      <w:pPr>
        <w:widowControl w:val="0"/>
        <w:tabs>
          <w:tab w:val="center" w:pos="9024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1041EB" w:rsidRDefault="001041EB" w:rsidP="001041EB">
      <w:pPr>
        <w:widowControl w:val="0"/>
        <w:tabs>
          <w:tab w:val="left" w:pos="90"/>
          <w:tab w:val="left" w:pos="2535"/>
          <w:tab w:val="left" w:pos="6815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120000"/>
          <w:sz w:val="32"/>
          <w:szCs w:val="32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Квартальна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www.mtn.com.ua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1041EB" w:rsidRDefault="001041EB" w:rsidP="001041EB">
      <w:pPr>
        <w:widowControl w:val="0"/>
        <w:tabs>
          <w:tab w:val="left" w:pos="90"/>
          <w:tab w:val="left" w:pos="6815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інформація розміщена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в мережі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23.07.2018</w:t>
      </w:r>
    </w:p>
    <w:p w:rsidR="001041EB" w:rsidRDefault="001041EB" w:rsidP="001041EB">
      <w:pPr>
        <w:widowControl w:val="0"/>
        <w:tabs>
          <w:tab w:val="left" w:pos="90"/>
          <w:tab w:val="left" w:pos="6815"/>
          <w:tab w:val="center" w:pos="90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120000"/>
          <w:sz w:val="28"/>
          <w:szCs w:val="28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на сторінці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Інтернет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1041EB" w:rsidRDefault="001041EB" w:rsidP="001041EB">
      <w:pPr>
        <w:widowControl w:val="0"/>
        <w:tabs>
          <w:tab w:val="center" w:pos="4627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(адреса сторінки)</w:t>
      </w:r>
    </w:p>
    <w:p w:rsidR="001041EB" w:rsidRDefault="001041EB" w:rsidP="001041EB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212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4"/>
          <w:szCs w:val="24"/>
        </w:rPr>
      </w:pP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4"/>
          <w:szCs w:val="24"/>
        </w:rPr>
      </w:pPr>
    </w:p>
    <w:p w:rsidR="001041EB" w:rsidRDefault="001041EB" w:rsidP="001041E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Зміст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Основні відомості про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Інформація про одержані ліцензії (дозволи) на окремі види діяльності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Відомості щодо участі емітента в створенні юридичних осіб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Інформація щодо посади корпоративного секретаря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Інформація про посадових осіб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Інформація про осіб, послугами яких користується емітент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Відомості про цінні папери емітента: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випуски акцій емітента;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облігації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інші цінні папери, випущені емітентом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похідні цінні папери емітента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Інформація про господарську та фінансову діяльність емітента: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зобов'язання та забезпечення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обсяги виробництва та реалізації основних видів продукції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собівартість реалізованої продукції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прийняття рішення про попереднє надання згоди на вчинення значних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правочинів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5) інформація про прийняття рішення про надання згоди на вчинення значних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правочинів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6) інформація про прийняття рішення про надання згоди на вчинення правочинів, щодо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вчинення яких є заінтересованість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Інформація про забезпечення випуску боргових цінних паперів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10. Інформація про конвертацію цінних паперів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Інформація про заміну управителя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12. Інформація про керуючого іпотекою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13. Інформація про трансформацію (перетворення) іпотечних активів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14. Інформація про зміни в реєстрі забезпечення іпотечних сертифікатів за кожним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консолідованим іпотечним боргом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15. Інформація про іпотечне покриття: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заміну іпотечних активів у складі іпотечного покриття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розмір іпотечного покриття та його співвідношення з розміром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(сумою) зобов'язань за іпотечними облігаціями з цим іпотечним покриттям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співвідношення розміру іпотечного покриття з розміром (сумою)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зобов'язань за іпотечними облігаціями з цим іпотечним покриттям на кожну дату після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замін іпотечних активів у складі іпотечного покриття, які відбулись протягом звітного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періоду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заміни іпотечних активів у складі іпотечного покриття або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включення нових іпотечних активів до складу іпотечного покриття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16. Інформація про заміну фінансової установи, яка здійснює обслуговування іпотечних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активів</w:t>
      </w:r>
    </w:p>
    <w:p w:rsidR="001041EB" w:rsidRDefault="001041EB" w:rsidP="001041EB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17. Фінансова звітність емітента, яка складена за положеннями (стандартами)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бухгалтерського обліку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18. Фінансова звітність емітента, яка складена за міжнародними стандартами фінансової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звітності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19. Квартальна (проміжна) фінансова звітність поручителя (страховика/гаранта), що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здійснює забезпечення випуску боргових цінних паперів (за кожним суб’єктом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забезпечення окремо)</w:t>
      </w:r>
    </w:p>
    <w:p w:rsidR="001041EB" w:rsidRDefault="001041EB" w:rsidP="001041EB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120000"/>
          <w:sz w:val="24"/>
          <w:szCs w:val="24"/>
        </w:rPr>
        <w:lastRenderedPageBreak/>
        <w:t xml:space="preserve">20. Звіт про стан об'єкта нерухомості (у разі емісії цільових облігацій підприємств,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виконання зобов'язань за якими здійснюється шляхом передачі об'єкта (частини об'єкта)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житлового будівництва)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21. Примітки:  У зв'язку з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вiдсутнiстю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iнформацiї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заповнено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такi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роздiли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: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1. Товариство до будь-яких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обєдєднань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належить.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2. Ліцензії та дозволи відсутні.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3. Рейтингова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оцiнка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проводилась.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4. Товариство не 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Дивиденди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нараховувались та не виплачувались.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6. Товариство не випускало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паперiв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окрiм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та не отримувало сертифікатів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цінних паперів.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Основнi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засоби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>, Товариство не випускає жодних видів продукції.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8. Товариство не має зобов'язань, крім тих, що зазначені.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Борговi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папери не випускались.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10. Товариство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ФОН не випускало.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Копiя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протоколу загальних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зборiв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додавалась, тому що Товариство не є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12. Товариство не складає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звiтнiсть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Мiжнародних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стандартiв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фiнансової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(МСФЗ).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13. Інформація про обсяги виробництва та реалізацію основних видів продукції не заповнюється,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оскільки підприємство не працює у сфері переробної, видобувної промисловості, або виробництва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та розподілу електроенергії, газу, води за класифікатором видів економічної діяльності; а також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дохід (виручка) від реалізації продукції за звітний період складає менше ніж 5 млн. грн.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14. У зв'язку з порушенням справи про банкрутство та укладенням мирової угоди відсотки по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процентним облігаціям не нараховуються та не мається остаточної дати погашення облігацій.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15. Звіт про стан об'єктів нерухомості не надається так, як у Товариства не мається об'єктів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будівництва станом на 30.06.2018 р.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16. Інша інформація, що не наведена у звіті, свідчить про відсутність таких фактів і подій.</w:t>
      </w:r>
    </w:p>
    <w:p w:rsidR="007C231B" w:rsidRDefault="007C231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/>
    <w:p w:rsidR="001041EB" w:rsidRDefault="001041EB" w:rsidP="001041EB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120000"/>
          <w:sz w:val="26"/>
          <w:szCs w:val="26"/>
        </w:rPr>
        <w:lastRenderedPageBreak/>
        <w:t>ІІІ. Основні відомості про емітента</w:t>
      </w:r>
    </w:p>
    <w:p w:rsidR="001041EB" w:rsidRDefault="001041EB" w:rsidP="001041EB">
      <w:pPr>
        <w:widowControl w:val="0"/>
        <w:tabs>
          <w:tab w:val="left" w:pos="9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ВIДПОВIДАЛЬНIСТЮ ЗА УЧАСТЮ </w:t>
      </w:r>
    </w:p>
    <w:p w:rsidR="001041EB" w:rsidRDefault="001041EB" w:rsidP="001041E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1041EB" w:rsidRDefault="001041EB" w:rsidP="001041EB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917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Серія і номер свідоцтва про державну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А00 №041406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реєстрацію юридичної особи (за наявності)</w:t>
      </w:r>
    </w:p>
    <w:p w:rsidR="001041EB" w:rsidRDefault="001041EB" w:rsidP="001041EB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Дата проведення державної реєстрації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30.03.1994</w:t>
      </w:r>
    </w:p>
    <w:p w:rsidR="001041EB" w:rsidRDefault="001041EB" w:rsidP="001041EB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Територія (область)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 Київ</w:t>
      </w:r>
    </w:p>
    <w:p w:rsidR="001041EB" w:rsidRDefault="001041EB" w:rsidP="001041EB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Статутний капітал (</w:t>
      </w:r>
      <w:proofErr w:type="spellStart"/>
      <w:r>
        <w:rPr>
          <w:rFonts w:ascii="Times New Roman" w:hAnsi="Times New Roman" w:cs="Times New Roman"/>
          <w:color w:val="12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     50314,26</w:t>
      </w:r>
    </w:p>
    <w:p w:rsidR="001041EB" w:rsidRDefault="001041EB" w:rsidP="001041EB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Відсоток акцій у статутному капіталі,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належать державі</w:t>
      </w:r>
    </w:p>
    <w:p w:rsidR="001041EB" w:rsidRDefault="001041EB" w:rsidP="001041EB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Відсоток акцій (часток, паїв) статутного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капіталу, що передано до статутного капіталу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державного (національного) акціонерного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товариства та/або холдингової компанії</w:t>
      </w:r>
    </w:p>
    <w:p w:rsidR="001041EB" w:rsidRDefault="001041EB" w:rsidP="001041EB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Середня кількість працівників (осіб)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Основні види діяльності із зазначенням найменування виду діяльності та коду за КВЕД</w:t>
      </w:r>
    </w:p>
    <w:p w:rsidR="001041EB" w:rsidRDefault="001041EB" w:rsidP="001041EB">
      <w:pPr>
        <w:widowControl w:val="0"/>
        <w:tabs>
          <w:tab w:val="center" w:pos="4237"/>
          <w:tab w:val="center" w:pos="93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Найменування виду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Код за КВЕД</w:t>
      </w:r>
    </w:p>
    <w:p w:rsidR="001041EB" w:rsidRDefault="001041EB" w:rsidP="001041EB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Купівля та продаж власного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68.10</w:t>
      </w:r>
    </w:p>
    <w:p w:rsidR="001041EB" w:rsidRDefault="001041EB" w:rsidP="001041EB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Інші спеціалізовані будівельні роботи, н. в. і. у.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43.99</w:t>
      </w:r>
    </w:p>
    <w:p w:rsidR="001041EB" w:rsidRDefault="001041EB" w:rsidP="001041EB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Оптова торгівля молочними продуктами, яйцями, харчовими оліями та жирами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46.33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Органи управління підприємства:   Вищим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збори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повноважнi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приймати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будь-якi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рiшення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Виконавчим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є Директор,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пiдпорядковується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загальним зборам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 та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дiє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межах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повноважень передбачених Статутом Товариства та посадовими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iнструкцiями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органів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Товариство не має.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Банки, що обслуговують емітента: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1)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Філія Акціонерного банку "Південний" в місті 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Києві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національній валюті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2)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320917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3)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2600831087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4)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</w:p>
    <w:p w:rsidR="001041EB" w:rsidRDefault="001041EB" w:rsidP="00104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іноземній валюті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5)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1041EB" w:rsidRDefault="001041EB" w:rsidP="001041EB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6)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1041EB" w:rsidRDefault="001041EB" w:rsidP="001041EB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444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2175D" w:rsidRDefault="00E2175D" w:rsidP="00E2175D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VІ. Інформація про посадових осіб емітента</w:t>
      </w:r>
    </w:p>
    <w:p w:rsidR="00E2175D" w:rsidRDefault="00E2175D" w:rsidP="00E2175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Посада*.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Директор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Прізвище, ім'я, по батькові фізичної особи або повне найменування юридичної особи.</w:t>
      </w:r>
    </w:p>
    <w:p w:rsidR="00E2175D" w:rsidRDefault="00E2175D" w:rsidP="00E2175D">
      <w:pPr>
        <w:widowControl w:val="0"/>
        <w:tabs>
          <w:tab w:val="left" w:pos="57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Всеволод Валерійович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Ідентифікаційний код юридичної особи.</w:t>
      </w:r>
    </w:p>
    <w:p w:rsidR="00E2175D" w:rsidRDefault="00E2175D" w:rsidP="00E2175D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Рік народження**.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1985</w:t>
      </w:r>
    </w:p>
    <w:p w:rsidR="00E2175D" w:rsidRDefault="00E2175D" w:rsidP="00E2175D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Освіта**.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Вища</w:t>
      </w:r>
    </w:p>
    <w:p w:rsidR="00E2175D" w:rsidRDefault="00E2175D" w:rsidP="00E2175D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Стаж роботи (років)**.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Найменування підприємства та попередня посада, яку займав**.</w:t>
      </w:r>
    </w:p>
    <w:p w:rsidR="00E2175D" w:rsidRDefault="00E2175D" w:rsidP="00E2175D">
      <w:pPr>
        <w:widowControl w:val="0"/>
        <w:tabs>
          <w:tab w:val="left" w:pos="56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8. Опис:  Виконує посадові обов'язки згідно штатного розкладу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посададої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інструкції. Не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погашеної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судимостi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корисливi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злочини не має. Посади на інших підприємствах не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обіймає. Змін у персональному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суладі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посадивих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осіб протягом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звітнього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періоду не було.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ЗУ "Про захист персональних даних" посадова особа відмовилась надавати дані щодо</w:t>
      </w:r>
    </w:p>
    <w:p w:rsidR="00E2175D" w:rsidRP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найменування підприємства та попередньої посади.</w:t>
      </w:r>
    </w:p>
    <w:p w:rsidR="001041EB" w:rsidRDefault="001041EB"/>
    <w:p w:rsidR="00E2175D" w:rsidRDefault="00E2175D" w:rsidP="00E2175D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VІІ. Інформація про осіб, послугами яких користується емітент</w:t>
      </w:r>
    </w:p>
    <w:p w:rsidR="00E2175D" w:rsidRDefault="00E2175D" w:rsidP="00E2175D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 "АУДИТОРСЬКА КОМПАНІЯ "КРЕДО-АУДИТ"</w:t>
      </w:r>
    </w:p>
    <w:p w:rsidR="00E2175D" w:rsidRDefault="00E2175D" w:rsidP="00E2175D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E2175D" w:rsidRDefault="00E2175D" w:rsidP="00E2175D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36632530</w:t>
      </w:r>
    </w:p>
    <w:p w:rsidR="00E2175D" w:rsidRDefault="00E2175D" w:rsidP="00E2175D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02160, м. Київ, пр. Соборності, б. 15,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>. 611</w:t>
      </w:r>
    </w:p>
    <w:p w:rsidR="00E2175D" w:rsidRDefault="00E2175D" w:rsidP="00E2175D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Номер ліцензії або іншого документа на цей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4323</w:t>
      </w:r>
    </w:p>
    <w:p w:rsidR="00E2175D" w:rsidRDefault="00E2175D" w:rsidP="00E2175D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Дата видачі ліцензії або іншого документа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26.11.2009</w:t>
      </w:r>
    </w:p>
    <w:p w:rsidR="00E2175D" w:rsidRDefault="00E2175D" w:rsidP="00E2175D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550-42-02</w:t>
      </w:r>
    </w:p>
    <w:p w:rsidR="00E2175D" w:rsidRDefault="00E2175D" w:rsidP="00E2175D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2175D" w:rsidRDefault="00E2175D" w:rsidP="00E2175D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Аудитор (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</w:t>
      </w:r>
    </w:p>
    <w:p w:rsidR="00E2175D" w:rsidRDefault="00E2175D" w:rsidP="00E2175D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Опис: 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E2175D" w:rsidRDefault="00E2175D">
      <w:pPr>
        <w:rPr>
          <w:rFonts w:ascii="Times New Roman" w:hAnsi="Times New Roman" w:cs="Times New Roman"/>
          <w:color w:val="C0C0C0"/>
          <w:sz w:val="20"/>
          <w:szCs w:val="20"/>
        </w:rPr>
      </w:pPr>
    </w:p>
    <w:p w:rsidR="00E2175D" w:rsidRDefault="00E2175D">
      <w:pPr>
        <w:sectPr w:rsidR="00E2175D">
          <w:pgSz w:w="11906" w:h="16838" w:code="9"/>
          <w:pgMar w:top="567" w:right="566" w:bottom="566" w:left="1134" w:header="708" w:footer="708" w:gutter="0"/>
          <w:cols w:space="720"/>
          <w:noEndnote/>
        </w:sectPr>
      </w:pP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2. Інформація про облігації емітента</w:t>
      </w:r>
    </w:p>
    <w:p w:rsidR="00E2175D" w:rsidRDefault="00E2175D" w:rsidP="00E2175D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3995"/>
          <w:tab w:val="center" w:pos="15075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12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Найменування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Облігації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Кількість 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Форма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Загальна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Термін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Сума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</w:p>
    <w:p w:rsidR="00E2175D" w:rsidRDefault="00E2175D" w:rsidP="00E2175D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свідоцтва про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органу,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(відсоткові,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вартість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випуску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існування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ставка (у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виплати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погашення</w:t>
      </w:r>
    </w:p>
    <w:p w:rsidR="00E2175D" w:rsidRDefault="00E2175D" w:rsidP="00E2175D">
      <w:pPr>
        <w:widowControl w:val="0"/>
        <w:tabs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процентного </w:t>
      </w:r>
    </w:p>
    <w:p w:rsidR="00E2175D" w:rsidRDefault="00E2175D" w:rsidP="00E2175D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реєстрацію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зареєстрував випуск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цільові,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форма 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вартість 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відсотках)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доходу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облігацій</w:t>
      </w:r>
    </w:p>
    <w:p w:rsidR="00E2175D" w:rsidRDefault="00E2175D" w:rsidP="00E2175D">
      <w:pPr>
        <w:widowControl w:val="0"/>
        <w:tabs>
          <w:tab w:val="center" w:pos="1717"/>
          <w:tab w:val="center" w:pos="3420"/>
          <w:tab w:val="center" w:pos="5062"/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дисконтні)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звітному періоді </w:t>
      </w:r>
    </w:p>
    <w:p w:rsidR="00E2175D" w:rsidRDefault="00E2175D" w:rsidP="00E2175D">
      <w:pPr>
        <w:widowControl w:val="0"/>
        <w:tabs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120000"/>
          <w:sz w:val="16"/>
          <w:szCs w:val="16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16"/>
          <w:szCs w:val="16"/>
        </w:rPr>
        <w:t>)</w:t>
      </w:r>
    </w:p>
    <w:p w:rsidR="00E2175D" w:rsidRDefault="00E2175D" w:rsidP="00E2175D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12</w:t>
      </w:r>
    </w:p>
    <w:p w:rsidR="00E2175D" w:rsidRDefault="00E2175D" w:rsidP="00E2175D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12/10/2/08-E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Територіальне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відсоткові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01.11.08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E2175D" w:rsidRDefault="00E2175D" w:rsidP="00E2175D">
      <w:pPr>
        <w:widowControl w:val="0"/>
        <w:tabs>
          <w:tab w:val="left" w:pos="2415"/>
          <w:tab w:val="left" w:pos="8040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управління Державної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02.06.2016р.-</w:t>
      </w:r>
    </w:p>
    <w:p w:rsidR="00E2175D" w:rsidRDefault="00E2175D" w:rsidP="00E2175D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комісії з цінних паперів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1 по 20 </w:t>
      </w:r>
    </w:p>
    <w:p w:rsidR="00E2175D" w:rsidRDefault="00E2175D" w:rsidP="00E2175D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та фондового ринку 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чис.кож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>. міс.</w:t>
      </w:r>
    </w:p>
    <w:p w:rsidR="00E2175D" w:rsidRDefault="00E2175D" w:rsidP="00E2175D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м. Києві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Облігації серії Д. Облігації розміщені в повному обсязі. Мета емісії - поповнення оборотних коштів Товариства. Спосіб розміщення - закритий. Фактів лістингу/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делістингу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відбувалось. У зв’язку з із затвердженням судом мирової угоди по справі про банкрутство ТОВ «МТН» і з закриттям провадження відсотки по процентним облігаціям не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нараховуються та не мається остаточної дати погашення облігацій. Викуп облігацій протягом звітного періоду не здійснювався.</w:t>
      </w:r>
    </w:p>
    <w:p w:rsidR="00E2175D" w:rsidRDefault="00E2175D" w:rsidP="00E2175D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82/2/05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Державна комісія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цільові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37730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E2175D" w:rsidRDefault="00E2175D" w:rsidP="00E2175D">
      <w:pPr>
        <w:widowControl w:val="0"/>
        <w:tabs>
          <w:tab w:val="left" w:pos="2415"/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цінних паперів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</w:p>
    <w:p w:rsidR="00E2175D" w:rsidRDefault="00E2175D" w:rsidP="00E2175D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фондового ринку</w:t>
      </w:r>
    </w:p>
    <w:p w:rsidR="00E2175D" w:rsidRPr="00E76594" w:rsidRDefault="00E2175D" w:rsidP="00E76594">
      <w:pPr>
        <w:widowControl w:val="0"/>
        <w:tabs>
          <w:tab w:val="left" w:pos="90"/>
        </w:tabs>
        <w:autoSpaceDE w:val="0"/>
        <w:autoSpaceDN w:val="0"/>
        <w:adjustRightInd w:val="0"/>
        <w:spacing w:before="573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Облігації серії А. Торгівля здійснювалась на неорганізованому ринку. Лістинг/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здійснювався. Мета емісії - залучення коштів для будівництва. Відкрите розміщення.</w:t>
      </w:r>
      <w:r w:rsidR="00E76594"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>У</w:t>
      </w:r>
      <w:bookmarkStart w:id="0" w:name="_GoBack"/>
      <w:bookmarkEnd w:id="0"/>
      <w:r w:rsidR="00E76594">
        <w:rPr>
          <w:rFonts w:ascii="Times New Roman" w:hAnsi="Times New Roman" w:cs="Times New Roman"/>
          <w:color w:val="08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зв’язку з із затвердженням судом мирової угоди по справі про банкрутство ТОВ «МТН» і з закриттям провадження остаточної дати погашення облігацій не встановлено. Викуп </w:t>
      </w:r>
      <w:r w:rsidR="00E76594">
        <w:rPr>
          <w:rFonts w:ascii="Times New Roman" w:hAnsi="Times New Roman" w:cs="Times New Roman"/>
          <w:color w:val="08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>облігацій протягом звітного періоду не здійснювався.</w:t>
      </w:r>
    </w:p>
    <w:p w:rsidR="00E2175D" w:rsidRDefault="00E2175D">
      <w:pPr>
        <w:sectPr w:rsidR="00E2175D" w:rsidSect="00E2175D">
          <w:pgSz w:w="16838" w:h="11906" w:orient="landscape" w:code="9"/>
          <w:pgMar w:top="566" w:right="566" w:bottom="1134" w:left="567" w:header="708" w:footer="708" w:gutter="0"/>
          <w:cols w:space="720"/>
          <w:noEndnote/>
          <w:docGrid w:linePitch="299"/>
        </w:sectPr>
      </w:pPr>
    </w:p>
    <w:p w:rsidR="00E2175D" w:rsidRDefault="00E2175D" w:rsidP="00E2175D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IX. Інформація про господарську та фінансову діяльність емітента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1. Інформація про зобов'язання та забезпечення емітента</w:t>
      </w:r>
    </w:p>
    <w:p w:rsidR="00E2175D" w:rsidRDefault="00E2175D" w:rsidP="00E2175D">
      <w:pPr>
        <w:widowControl w:val="0"/>
        <w:tabs>
          <w:tab w:val="center" w:pos="1882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Види зобов‘язань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виникнення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Непогашена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Відсоток за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корис-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погашення</w:t>
      </w:r>
    </w:p>
    <w:p w:rsidR="00E2175D" w:rsidRDefault="00E2175D" w:rsidP="00E2175D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частина боргу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тування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коштами </w:t>
      </w:r>
    </w:p>
    <w:p w:rsidR="00E2175D" w:rsidRDefault="00E2175D" w:rsidP="00E2175D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тис.грн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(відсоток річних)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Кредити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Зобов’язання за цінними паперами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облігаціями (за кожним власним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випуском):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процентними іменними облігаціями серії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"D", Свідоцтво про реєстрацію №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12/10/2/08-Tвід 08.09.2008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безпроцентними іменними облігаціями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18.07.2005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серії "А", Свідоцтво про реєстрацію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№82/2/05,від 29.04.2005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іпотечними цінними паперами (за кожним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власним випуском):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сертифікатами ФОН (за кожним власним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випуском):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векселями (всього)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іншими цінними паперами (у тому числі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похідними цінними паперами) (за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кожним видом):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фінансовими інвестиціями в корпоративні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права (за кожним видом):</w:t>
      </w:r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Податкові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Фінансова допомога на зворотній основі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зобов'язання та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290795,3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зобов'язань та забезпечень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330298,9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Станом на 30.06.2018 р., на балансі Товариства обліковуються зобов’язання у формі довгострокових та поточних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 зобов’язань, які  у сумі склали 330 298,9 тис. грн. Довгострокові зобов’язання  складали 209 854,1 тис. грн., з яких: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зобов'язання за облігаціями – 39 498 тис. грн.; інші довгострокові фінансові зобов’язання – 170 356,1 тис. грн.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Загальний розмір поточних зобов’язань склав 120 444,8 тис. грн., що розподілені наступним чином: кредиторська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заборгованість за довгостроковими зобов'язаннями – 119 261,0 тис. грн.; за розрахунками з бюджетом - 5,6 тис. грн.; 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інші поточні зобов’язання – 1178,2 тис. грн.</w:t>
      </w:r>
    </w:p>
    <w:p w:rsidR="00E2175D" w:rsidRDefault="00E2175D" w:rsidP="00E2175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5420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2175D" w:rsidRDefault="00E2175D"/>
    <w:p w:rsidR="00E2175D" w:rsidRDefault="00E2175D" w:rsidP="00E2175D">
      <w:pPr>
        <w:widowControl w:val="0"/>
        <w:tabs>
          <w:tab w:val="center" w:pos="93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КОДИ</w:t>
      </w:r>
    </w:p>
    <w:p w:rsidR="00E2175D" w:rsidRDefault="00E2175D" w:rsidP="00E2175D">
      <w:pPr>
        <w:widowControl w:val="0"/>
        <w:tabs>
          <w:tab w:val="left" w:pos="6315"/>
          <w:tab w:val="center" w:pos="93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2018.07.01</w:t>
      </w:r>
    </w:p>
    <w:p w:rsidR="00E2175D" w:rsidRDefault="00E2175D" w:rsidP="00E2175D">
      <w:pPr>
        <w:widowControl w:val="0"/>
        <w:tabs>
          <w:tab w:val="left" w:pos="90"/>
          <w:tab w:val="left" w:pos="1260"/>
          <w:tab w:val="left" w:pos="7005"/>
          <w:tab w:val="center" w:pos="93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Підприємство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ТОВАРИСТВО З ОБМЕЖЕНОЮ ВIДПОВIДАЛЬНIСТЮ ЗА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14358490</w:t>
      </w:r>
    </w:p>
    <w:p w:rsidR="00E2175D" w:rsidRDefault="00E2175D" w:rsidP="00E2175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УЧАСТЮ IНОЗЕМНОГО КАПIТАЛУ "МТН" </w:t>
      </w:r>
    </w:p>
    <w:p w:rsidR="00E2175D" w:rsidRDefault="00E2175D" w:rsidP="00E2175D">
      <w:pPr>
        <w:widowControl w:val="0"/>
        <w:tabs>
          <w:tab w:val="left" w:pos="90"/>
          <w:tab w:val="left" w:pos="1260"/>
          <w:tab w:val="left" w:pos="7005"/>
          <w:tab w:val="center" w:pos="93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Територія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ОБОЛОНСЬКИЙ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КОАТУУ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8038000000</w:t>
      </w:r>
    </w:p>
    <w:p w:rsidR="00E2175D" w:rsidRDefault="00E2175D" w:rsidP="00E2175D">
      <w:pPr>
        <w:widowControl w:val="0"/>
        <w:tabs>
          <w:tab w:val="left" w:pos="90"/>
          <w:tab w:val="left" w:pos="2145"/>
          <w:tab w:val="left" w:pos="7005"/>
          <w:tab w:val="center" w:pos="939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Організаційно-правова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Товариство з обмеженою відповідальністю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КОПФГ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240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форма господарювання</w:t>
      </w:r>
    </w:p>
    <w:p w:rsidR="00E2175D" w:rsidRDefault="00E2175D" w:rsidP="00E2175D">
      <w:pPr>
        <w:widowControl w:val="0"/>
        <w:tabs>
          <w:tab w:val="left" w:pos="90"/>
          <w:tab w:val="left" w:pos="1650"/>
          <w:tab w:val="left" w:pos="7005"/>
          <w:tab w:val="center" w:pos="93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Вид економічної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Купівля та продаж власного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КВЕД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68.10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діяльності</w:t>
      </w:r>
    </w:p>
    <w:p w:rsidR="00E2175D" w:rsidRDefault="00E2175D" w:rsidP="00E2175D">
      <w:pPr>
        <w:widowControl w:val="0"/>
        <w:tabs>
          <w:tab w:val="left" w:pos="90"/>
          <w:tab w:val="right" w:pos="4266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Середня кількість працівників, осіб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Одиниця виміру: тис. грн. з одним десятковим знаком</w:t>
      </w:r>
    </w:p>
    <w:p w:rsidR="00E2175D" w:rsidRDefault="00E2175D" w:rsidP="00E2175D">
      <w:pPr>
        <w:widowControl w:val="0"/>
        <w:tabs>
          <w:tab w:val="left" w:pos="90"/>
          <w:tab w:val="left" w:pos="85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Адреса,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вул. Сагайдачного, 6 літера"В", м. Київ, 04070, (044) 270-52-45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телефон</w:t>
      </w:r>
    </w:p>
    <w:p w:rsidR="00E2175D" w:rsidRDefault="00E2175D" w:rsidP="00E2175D">
      <w:pPr>
        <w:widowControl w:val="0"/>
        <w:tabs>
          <w:tab w:val="left" w:pos="441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1. Баланс</w:t>
      </w:r>
    </w:p>
    <w:p w:rsidR="00E2175D" w:rsidRDefault="00E2175D" w:rsidP="00E2175D">
      <w:pPr>
        <w:widowControl w:val="0"/>
        <w:tabs>
          <w:tab w:val="left" w:pos="4350"/>
          <w:tab w:val="center" w:pos="5167"/>
          <w:tab w:val="left" w:pos="5700"/>
          <w:tab w:val="left" w:pos="8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Форма N 1-м</w:t>
      </w:r>
    </w:p>
    <w:p w:rsidR="00E2175D" w:rsidRDefault="00E2175D" w:rsidP="00E2175D">
      <w:pPr>
        <w:widowControl w:val="0"/>
        <w:tabs>
          <w:tab w:val="center" w:pos="8700"/>
          <w:tab w:val="center" w:pos="9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1801006</w:t>
      </w:r>
    </w:p>
    <w:p w:rsidR="00E2175D" w:rsidRDefault="00E2175D" w:rsidP="00E2175D">
      <w:pPr>
        <w:widowControl w:val="0"/>
        <w:tabs>
          <w:tab w:val="center" w:pos="312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Актив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кінець</w:t>
      </w:r>
    </w:p>
    <w:p w:rsidR="00E2175D" w:rsidRDefault="00E2175D" w:rsidP="00E2175D">
      <w:pPr>
        <w:widowControl w:val="0"/>
        <w:tabs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періоду</w:t>
      </w:r>
    </w:p>
    <w:p w:rsidR="00E2175D" w:rsidRDefault="00E2175D" w:rsidP="00E2175D">
      <w:pPr>
        <w:widowControl w:val="0"/>
        <w:tabs>
          <w:tab w:val="center" w:pos="312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I. Необоротні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Незавершені капітальні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Основні засоби: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первісна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171"/>
          <w:tab w:val="center" w:pos="7862"/>
          <w:tab w:val="center" w:pos="8542"/>
          <w:tab w:val="center" w:pos="8701"/>
          <w:tab w:val="center" w:pos="9393"/>
          <w:tab w:val="center" w:pos="1008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знос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Довгострокові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Довгострокові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Інші необоротні активи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II.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Запаси: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77034,2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77034,2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у тому числі готова продукція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Дебіторська заборгованість за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Дебіторська заборгованість за розрахунками 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77,3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Інша поточна дебіторська заборгованість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148,7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156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Гроші та їх еквіваленти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Витрати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0,3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77264,5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77267,8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III. Необоротні активи, утримувані для продажу, та групи вибуття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Баланс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77264,5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77267,8</w:t>
      </w:r>
    </w:p>
    <w:p w:rsidR="00E2175D" w:rsidRDefault="00E2175D" w:rsidP="00E2175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115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2175D" w:rsidRDefault="00E2175D" w:rsidP="00E2175D">
      <w:pPr>
        <w:widowControl w:val="0"/>
        <w:tabs>
          <w:tab w:val="center" w:pos="312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Пасив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кінець</w:t>
      </w:r>
    </w:p>
    <w:p w:rsidR="00E2175D" w:rsidRDefault="00E2175D" w:rsidP="00E2175D">
      <w:pPr>
        <w:widowControl w:val="0"/>
        <w:tabs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періоду</w:t>
      </w:r>
    </w:p>
    <w:p w:rsidR="00E2175D" w:rsidRDefault="00E2175D" w:rsidP="00E2175D">
      <w:pPr>
        <w:widowControl w:val="0"/>
        <w:tabs>
          <w:tab w:val="center" w:pos="312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I. Власний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Зареєстрований (пайовий)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50,3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Додатковий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Резервний капітал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Нерозподілений прибуток (непокритий збиток)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(252902,5)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(253081,4)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left" w:pos="7088"/>
          <w:tab w:val="center" w:pos="7862"/>
          <w:tab w:val="center" w:pos="8541"/>
          <w:tab w:val="center" w:pos="8700"/>
          <w:tab w:val="center" w:pos="9392"/>
          <w:tab w:val="center" w:pos="10071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Неоплачений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(252852,2)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(253031,1)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II. Довгострокові зобов'язання, цільове фінансування та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209855,1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209854,1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III. Поточні зобов'язання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Короткострокові кредити банків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Поточна кредиторська заборгованість за: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119261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довгостроковими зобов'язаннями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5,6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зі страхування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 оплати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Доходи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поточні зобов'язання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1178,2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120261,6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120444,8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IV. Зобов'язання, пов'язані з необоротними активами, утримуваними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для продажу, та групами вибуття</w:t>
      </w:r>
    </w:p>
    <w:p w:rsidR="00E2175D" w:rsidRDefault="00E2175D" w:rsidP="00E2175D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Баланс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77264,5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77267,8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Примітки: д/н</w:t>
      </w:r>
    </w:p>
    <w:p w:rsidR="00E2175D" w:rsidRDefault="00E2175D" w:rsidP="00E2175D">
      <w:pPr>
        <w:widowControl w:val="0"/>
        <w:tabs>
          <w:tab w:val="left" w:pos="90"/>
          <w:tab w:val="left" w:pos="3115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В.В.</w:t>
      </w:r>
    </w:p>
    <w:p w:rsidR="00E2175D" w:rsidRDefault="00E2175D" w:rsidP="00E2175D">
      <w:pPr>
        <w:widowControl w:val="0"/>
        <w:tabs>
          <w:tab w:val="left" w:pos="90"/>
          <w:tab w:val="left" w:pos="3121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бухгалтер</w:t>
      </w:r>
    </w:p>
    <w:p w:rsidR="00E2175D" w:rsidRDefault="00E2175D" w:rsidP="00E2175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6794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</w:p>
    <w:p w:rsidR="00E2175D" w:rsidRDefault="00E2175D" w:rsidP="00E2175D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lastRenderedPageBreak/>
        <w:t>Підприємство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ТОВАРИСТВО З ОБМЕЖЕНОЮ ВIДПОВIДАЛЬНIСТЮ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</w:p>
    <w:p w:rsidR="00E2175D" w:rsidRDefault="00E2175D" w:rsidP="00E2175D">
      <w:pPr>
        <w:widowControl w:val="0"/>
        <w:tabs>
          <w:tab w:val="left" w:pos="1361"/>
          <w:tab w:val="left" w:pos="7199"/>
          <w:tab w:val="center" w:pos="9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УЧАСТЮ IНОЗЕМНОГО КАПIТАЛУ "МТН"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14358490</w:t>
      </w:r>
    </w:p>
    <w:p w:rsidR="00E2175D" w:rsidRDefault="00E2175D" w:rsidP="00E2175D">
      <w:pPr>
        <w:widowControl w:val="0"/>
        <w:tabs>
          <w:tab w:val="left" w:pos="7199"/>
          <w:tab w:val="center" w:pos="9027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2018.07.01</w:t>
      </w:r>
    </w:p>
    <w:p w:rsidR="00E2175D" w:rsidRDefault="00E2175D" w:rsidP="00E2175D">
      <w:pPr>
        <w:widowControl w:val="0"/>
        <w:tabs>
          <w:tab w:val="center" w:pos="4679"/>
        </w:tabs>
        <w:autoSpaceDE w:val="0"/>
        <w:autoSpaceDN w:val="0"/>
        <w:adjustRightInd w:val="0"/>
        <w:spacing w:before="314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2. Звіт про фінансові результати</w:t>
      </w:r>
    </w:p>
    <w:p w:rsidR="00E2175D" w:rsidRDefault="00E2175D" w:rsidP="00E2175D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Форма N 2-м</w:t>
      </w:r>
    </w:p>
    <w:p w:rsidR="00E2175D" w:rsidRDefault="00E2175D" w:rsidP="00E2175D">
      <w:pPr>
        <w:widowControl w:val="0"/>
        <w:tabs>
          <w:tab w:val="center" w:pos="4755"/>
          <w:tab w:val="left" w:pos="7596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за І півріччя 2018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 за ДКУД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1801007</w:t>
      </w:r>
    </w:p>
    <w:p w:rsidR="00E2175D" w:rsidRDefault="00E2175D" w:rsidP="00E2175D">
      <w:pPr>
        <w:widowControl w:val="0"/>
        <w:tabs>
          <w:tab w:val="center" w:pos="255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аналогічний</w:t>
      </w:r>
    </w:p>
    <w:p w:rsidR="00E2175D" w:rsidRDefault="00E2175D" w:rsidP="00E2175D">
      <w:pPr>
        <w:widowControl w:val="0"/>
        <w:tabs>
          <w:tab w:val="center" w:pos="5729"/>
          <w:tab w:val="center" w:pos="89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період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поперед-</w:t>
      </w:r>
      <w:proofErr w:type="spellEnd"/>
    </w:p>
    <w:p w:rsidR="00E2175D" w:rsidRDefault="00E2175D" w:rsidP="00E2175D">
      <w:pPr>
        <w:widowControl w:val="0"/>
        <w:tabs>
          <w:tab w:val="center" w:pos="89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нього року</w:t>
      </w:r>
    </w:p>
    <w:p w:rsidR="00E2175D" w:rsidRDefault="00E2175D" w:rsidP="00E2175D">
      <w:pPr>
        <w:widowControl w:val="0"/>
        <w:tabs>
          <w:tab w:val="center" w:pos="255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Чистий дохід від реалізації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операційні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Разом доходи (2000 + 2120 + 2240)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Собівартість реалізованої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операційні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108,1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64,3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57,8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Разом витрати (2050 + 2180 + 2270)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179,7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122,1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Фінансовий результат до оподаткування (2280 - 2285)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(179)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(122,1)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Податок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2175D" w:rsidRDefault="00E2175D" w:rsidP="00E2175D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Чистий прибуток (збиток) (2290 - 2300)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(179)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(122,1)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Примітки: д/н</w:t>
      </w:r>
    </w:p>
    <w:p w:rsidR="00E2175D" w:rsidRDefault="00E2175D" w:rsidP="00E2175D">
      <w:pPr>
        <w:widowControl w:val="0"/>
        <w:tabs>
          <w:tab w:val="left" w:pos="90"/>
          <w:tab w:val="left" w:pos="3115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В.В.</w:t>
      </w:r>
    </w:p>
    <w:p w:rsidR="00E2175D" w:rsidRDefault="00E2175D" w:rsidP="00E2175D">
      <w:pPr>
        <w:widowControl w:val="0"/>
        <w:tabs>
          <w:tab w:val="left" w:pos="90"/>
          <w:tab w:val="left" w:pos="312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</w:p>
    <w:p w:rsidR="00E2175D" w:rsidRDefault="00E2175D" w:rsidP="00E217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бухгалтер</w:t>
      </w:r>
    </w:p>
    <w:p w:rsidR="00E2175D" w:rsidRDefault="00E2175D" w:rsidP="00E2175D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7274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2175D" w:rsidRDefault="00E2175D"/>
    <w:sectPr w:rsidR="00E2175D">
      <w:pgSz w:w="11906" w:h="16838" w:code="9"/>
      <w:pgMar w:top="567" w:right="360" w:bottom="360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7"/>
    <w:rsid w:val="001041EB"/>
    <w:rsid w:val="007C231B"/>
    <w:rsid w:val="00CF3E64"/>
    <w:rsid w:val="00D60187"/>
    <w:rsid w:val="00E2175D"/>
    <w:rsid w:val="00E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10462</Words>
  <Characters>5964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2018-07-23T13:38:00Z</dcterms:created>
  <dcterms:modified xsi:type="dcterms:W3CDTF">2018-07-23T13:44:00Z</dcterms:modified>
</cp:coreProperties>
</file>